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D6" w:rsidRDefault="002343D6" w:rsidP="002343D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</w:p>
    <w:p w:rsidR="002343D6" w:rsidRDefault="002343D6" w:rsidP="002343D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2343D6" w:rsidRDefault="002343D6" w:rsidP="002343D6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343D6" w:rsidRDefault="002343D6" w:rsidP="002343D6">
      <w:pPr>
        <w:jc w:val="center"/>
        <w:rPr>
          <w:sz w:val="28"/>
        </w:rPr>
      </w:pPr>
      <w:r>
        <w:rPr>
          <w:sz w:val="28"/>
        </w:rPr>
        <w:t>совет депутатов Оредежс</w:t>
      </w:r>
      <w:r>
        <w:rPr>
          <w:sz w:val="28"/>
          <w:szCs w:val="22"/>
        </w:rPr>
        <w:t>кого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</w:t>
      </w:r>
    </w:p>
    <w:p w:rsidR="002343D6" w:rsidRDefault="002343D6" w:rsidP="002343D6">
      <w:pPr>
        <w:tabs>
          <w:tab w:val="right" w:pos="9781"/>
          <w:tab w:val="center" w:pos="10632"/>
          <w:tab w:val="left" w:pos="14601"/>
        </w:tabs>
        <w:ind w:right="-1"/>
        <w:jc w:val="center"/>
        <w:rPr>
          <w:rFonts w:ascii="Arial" w:hAnsi="Arial" w:cs="Arial"/>
        </w:rPr>
      </w:pPr>
    </w:p>
    <w:p w:rsidR="002343D6" w:rsidRDefault="002343D6" w:rsidP="002343D6">
      <w:pPr>
        <w:tabs>
          <w:tab w:val="center" w:pos="2127"/>
          <w:tab w:val="left" w:pos="6237"/>
          <w:tab w:val="right" w:pos="9781"/>
          <w:tab w:val="center" w:pos="10632"/>
          <w:tab w:val="left" w:pos="14601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2343D6" w:rsidRDefault="002343D6" w:rsidP="002343D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jc w:val="both"/>
        <w:rPr>
          <w:rFonts w:ascii="Arial" w:hAnsi="Arial" w:cs="Arial"/>
          <w:b/>
          <w:sz w:val="18"/>
        </w:rPr>
      </w:pPr>
    </w:p>
    <w:p w:rsidR="002343D6" w:rsidRDefault="002343D6" w:rsidP="002343D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jc w:val="both"/>
        <w:rPr>
          <w:rFonts w:ascii="Arial" w:hAnsi="Arial" w:cs="Arial"/>
          <w:b/>
          <w:sz w:val="18"/>
        </w:rPr>
      </w:pPr>
    </w:p>
    <w:p w:rsidR="002343D6" w:rsidRDefault="002343D6" w:rsidP="002343D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от 03.05.2012г.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                               № 111</w:t>
      </w:r>
    </w:p>
    <w:p w:rsidR="002343D6" w:rsidRDefault="002343D6" w:rsidP="002343D6">
      <w:pPr>
        <w:tabs>
          <w:tab w:val="center" w:pos="1985"/>
          <w:tab w:val="left" w:pos="3828"/>
        </w:tabs>
        <w:jc w:val="both"/>
        <w:rPr>
          <w:rFonts w:ascii="Arial" w:hAnsi="Arial" w:cs="Arial"/>
          <w:b/>
          <w:sz w:val="18"/>
          <w:u w:val="single"/>
        </w:rPr>
      </w:pPr>
    </w:p>
    <w:p w:rsidR="002343D6" w:rsidRDefault="002343D6" w:rsidP="002343D6">
      <w:pPr>
        <w:tabs>
          <w:tab w:val="center" w:pos="1985"/>
          <w:tab w:val="left" w:pos="3828"/>
        </w:tabs>
      </w:pPr>
    </w:p>
    <w:p w:rsidR="002343D6" w:rsidRDefault="002343D6" w:rsidP="002343D6">
      <w:pPr>
        <w:tabs>
          <w:tab w:val="center" w:pos="1985"/>
          <w:tab w:val="left" w:pos="3828"/>
        </w:tabs>
      </w:pPr>
      <w:r>
        <w:t xml:space="preserve">Об утверждении прогнозного плана </w:t>
      </w:r>
    </w:p>
    <w:p w:rsidR="002343D6" w:rsidRDefault="002343D6" w:rsidP="002343D6">
      <w:pPr>
        <w:tabs>
          <w:tab w:val="center" w:pos="1985"/>
          <w:tab w:val="left" w:pos="3828"/>
        </w:tabs>
      </w:pPr>
      <w:r>
        <w:t xml:space="preserve">(программы) приватизации </w:t>
      </w:r>
      <w:proofErr w:type="gramStart"/>
      <w:r>
        <w:t>муниципального</w:t>
      </w:r>
      <w:proofErr w:type="gramEnd"/>
      <w:r>
        <w:t xml:space="preserve"> </w:t>
      </w:r>
    </w:p>
    <w:p w:rsidR="002343D6" w:rsidRDefault="002343D6" w:rsidP="002343D6">
      <w:pPr>
        <w:tabs>
          <w:tab w:val="center" w:pos="1985"/>
          <w:tab w:val="left" w:pos="3828"/>
        </w:tabs>
      </w:pPr>
      <w:r>
        <w:t>имущества Оредежского сельского поселения</w:t>
      </w:r>
    </w:p>
    <w:p w:rsidR="002343D6" w:rsidRDefault="002343D6" w:rsidP="002343D6">
      <w:pPr>
        <w:tabs>
          <w:tab w:val="left" w:pos="0"/>
        </w:tabs>
      </w:pPr>
      <w:r>
        <w:t>Лужского муниципального района</w:t>
      </w:r>
    </w:p>
    <w:p w:rsidR="002343D6" w:rsidRDefault="002343D6" w:rsidP="002343D6">
      <w:pPr>
        <w:tabs>
          <w:tab w:val="left" w:pos="142"/>
          <w:tab w:val="right" w:pos="4111"/>
        </w:tabs>
      </w:pPr>
      <w:r>
        <w:t>Ленинградской области на 2012 год</w:t>
      </w:r>
    </w:p>
    <w:p w:rsidR="002343D6" w:rsidRDefault="002343D6" w:rsidP="002343D6">
      <w:pPr>
        <w:tabs>
          <w:tab w:val="left" w:pos="567"/>
          <w:tab w:val="right" w:pos="4111"/>
        </w:tabs>
        <w:ind w:firstLine="851"/>
      </w:pPr>
    </w:p>
    <w:p w:rsidR="002343D6" w:rsidRDefault="002343D6" w:rsidP="002343D6">
      <w:pPr>
        <w:tabs>
          <w:tab w:val="left" w:pos="567"/>
          <w:tab w:val="right" w:pos="4111"/>
        </w:tabs>
        <w:ind w:firstLine="851"/>
        <w:jc w:val="both"/>
      </w:pPr>
    </w:p>
    <w:p w:rsidR="002343D6" w:rsidRDefault="002343D6" w:rsidP="002343D6">
      <w:pPr>
        <w:tabs>
          <w:tab w:val="left" w:pos="567"/>
          <w:tab w:val="right" w:pos="4111"/>
        </w:tabs>
        <w:ind w:firstLine="851"/>
        <w:jc w:val="both"/>
      </w:pPr>
    </w:p>
    <w:p w:rsidR="002343D6" w:rsidRDefault="002343D6" w:rsidP="002343D6">
      <w:pPr>
        <w:tabs>
          <w:tab w:val="center" w:pos="1985"/>
          <w:tab w:val="left" w:pos="3828"/>
        </w:tabs>
        <w:jc w:val="both"/>
      </w:pPr>
      <w:r>
        <w:t xml:space="preserve">        </w:t>
      </w:r>
      <w:proofErr w:type="gramStart"/>
      <w:r>
        <w:t>На основании Федерального закона от 21.12.2001г. № 178-ФЗ «О приватизации государственного и муниципального имущества», в соответствии со статьей 24 Устава  Оредежского сельского поселения Лужского муниципального района Ленинградской области, Положением о порядке управления и распоряжения муниципальной собственностью муниципального образования Оредежского сельское поселение Лужского муниципального района Ленинградской области, утвержденного решением совета депутатов муниципального образования Оредежского сельское поселение Лужского муниципального района Ленинградской области</w:t>
      </w:r>
      <w:proofErr w:type="gramEnd"/>
      <w:r>
        <w:t xml:space="preserve"> от 25.03.2010г. № 31, совет депутатов Оредежского сельского поселения Лужского муниципального района Ленинградской области   решил:</w:t>
      </w:r>
    </w:p>
    <w:p w:rsidR="002343D6" w:rsidRDefault="002343D6" w:rsidP="002343D6">
      <w:pPr>
        <w:tabs>
          <w:tab w:val="left" w:pos="0"/>
        </w:tabs>
        <w:jc w:val="both"/>
      </w:pPr>
      <w:r>
        <w:t xml:space="preserve">         1.Утвердить прогнозный план (программу) приватизации муниципального имущества Оредежского сельского поселения  Лужского района Ленинградской области на 2012 год согласно приложению.</w:t>
      </w:r>
    </w:p>
    <w:p w:rsidR="002343D6" w:rsidRDefault="002343D6" w:rsidP="002343D6">
      <w:pPr>
        <w:tabs>
          <w:tab w:val="left" w:pos="0"/>
        </w:tabs>
        <w:ind w:left="360"/>
        <w:jc w:val="both"/>
      </w:pPr>
      <w:r>
        <w:t xml:space="preserve">   2. Установить, что приватизация зданий, строений, сооружений осуществляется</w:t>
      </w:r>
    </w:p>
    <w:p w:rsidR="002343D6" w:rsidRDefault="002343D6" w:rsidP="002343D6">
      <w:pPr>
        <w:tabs>
          <w:tab w:val="left" w:pos="0"/>
        </w:tabs>
        <w:jc w:val="both"/>
      </w:pPr>
      <w:r>
        <w:t xml:space="preserve">одновременно с отчуждением лицу, приобретающему такое имущество, земельных участков, занимаемых таким имуществом и необходимых для их использования. </w:t>
      </w:r>
    </w:p>
    <w:p w:rsidR="002343D6" w:rsidRDefault="002343D6" w:rsidP="002343D6">
      <w:pPr>
        <w:tabs>
          <w:tab w:val="left" w:pos="0"/>
        </w:tabs>
        <w:jc w:val="both"/>
      </w:pPr>
      <w:r>
        <w:t xml:space="preserve">         3.Данное решение вступает  в силу с момента опубликования.</w:t>
      </w:r>
    </w:p>
    <w:p w:rsidR="002343D6" w:rsidRDefault="002343D6" w:rsidP="002343D6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sz w:val="24"/>
          <w:szCs w:val="24"/>
        </w:rPr>
        <w:t xml:space="preserve">        4.</w:t>
      </w:r>
      <w:r>
        <w:rPr>
          <w:rFonts w:ascii="Times New Roman" w:hAnsi="Times New Roman"/>
          <w:sz w:val="24"/>
        </w:rPr>
        <w:t xml:space="preserve">Данное решение опубликовать в средствах массовой информации и разместить на официальном сайте Администрации </w:t>
      </w:r>
      <w:r>
        <w:t>Оредежского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2343D6" w:rsidRDefault="002343D6" w:rsidP="002343D6">
      <w:pPr>
        <w:tabs>
          <w:tab w:val="left" w:pos="0"/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  <w:r>
        <w:t xml:space="preserve">Глава  Оредежского сельского поселения, </w:t>
      </w:r>
    </w:p>
    <w:p w:rsidR="002343D6" w:rsidRDefault="002343D6" w:rsidP="002343D6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</w:t>
      </w:r>
    </w:p>
    <w:p w:rsidR="002343D6" w:rsidRDefault="002343D6" w:rsidP="002343D6">
      <w:pPr>
        <w:tabs>
          <w:tab w:val="right" w:pos="8640"/>
        </w:tabs>
        <w:autoSpaceDE w:val="0"/>
        <w:autoSpaceDN w:val="0"/>
        <w:adjustRightInd w:val="0"/>
        <w:ind w:right="-5"/>
        <w:jc w:val="both"/>
      </w:pPr>
      <w:r>
        <w:t xml:space="preserve">совета депутатов                                                                           В.И.Шевчуков  </w:t>
      </w: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>
      <w:pPr>
        <w:ind w:left="7080"/>
        <w:jc w:val="right"/>
        <w:rPr>
          <w:rFonts w:ascii="Arial" w:hAnsi="Arial" w:cs="Arial"/>
          <w:sz w:val="22"/>
          <w:szCs w:val="22"/>
        </w:rPr>
      </w:pPr>
    </w:p>
    <w:p w:rsidR="002343D6" w:rsidRDefault="002343D6" w:rsidP="002343D6">
      <w:pPr>
        <w:ind w:left="7080"/>
        <w:jc w:val="right"/>
        <w:rPr>
          <w:rFonts w:ascii="Arial" w:hAnsi="Arial" w:cs="Arial"/>
          <w:sz w:val="22"/>
          <w:szCs w:val="22"/>
        </w:rPr>
      </w:pPr>
    </w:p>
    <w:p w:rsidR="002343D6" w:rsidRDefault="002343D6" w:rsidP="002343D6">
      <w:pPr>
        <w:ind w:left="7080"/>
        <w:jc w:val="right"/>
        <w:rPr>
          <w:rFonts w:ascii="Arial" w:hAnsi="Arial" w:cs="Arial"/>
          <w:sz w:val="22"/>
          <w:szCs w:val="22"/>
        </w:rPr>
      </w:pPr>
    </w:p>
    <w:p w:rsidR="002343D6" w:rsidRDefault="002343D6" w:rsidP="002343D6">
      <w:pPr>
        <w:ind w:left="7080"/>
        <w:jc w:val="right"/>
        <w:rPr>
          <w:rFonts w:ascii="Arial" w:hAnsi="Arial" w:cs="Arial"/>
          <w:sz w:val="22"/>
          <w:szCs w:val="22"/>
        </w:rPr>
      </w:pPr>
    </w:p>
    <w:p w:rsidR="002343D6" w:rsidRDefault="002343D6" w:rsidP="002343D6">
      <w:pPr>
        <w:ind w:left="70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 </w:t>
      </w:r>
    </w:p>
    <w:p w:rsidR="002343D6" w:rsidRDefault="002343D6" w:rsidP="002343D6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решению совета депутатов </w:t>
      </w:r>
    </w:p>
    <w:p w:rsidR="002343D6" w:rsidRDefault="002343D6" w:rsidP="002343D6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Оредежского сельского поселения </w:t>
      </w:r>
    </w:p>
    <w:p w:rsidR="002343D6" w:rsidRDefault="002343D6" w:rsidP="002343D6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Лужского муниципального района</w:t>
      </w:r>
    </w:p>
    <w:p w:rsidR="002343D6" w:rsidRDefault="002343D6" w:rsidP="002343D6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Ленинградской области</w:t>
      </w:r>
    </w:p>
    <w:p w:rsidR="002343D6" w:rsidRDefault="002343D6" w:rsidP="002343D6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03.05.2012г. № 111</w:t>
      </w:r>
    </w:p>
    <w:p w:rsidR="002343D6" w:rsidRDefault="002343D6" w:rsidP="002343D6">
      <w:pPr>
        <w:pStyle w:val="a3"/>
        <w:rPr>
          <w:rFonts w:ascii="Arial" w:hAnsi="Arial" w:cs="Arial"/>
        </w:rPr>
      </w:pPr>
    </w:p>
    <w:p w:rsidR="002343D6" w:rsidRDefault="002343D6" w:rsidP="002343D6">
      <w:pPr>
        <w:pStyle w:val="a3"/>
      </w:pPr>
      <w:r>
        <w:t xml:space="preserve">ПРОГНОЗНЫЙ ПЛАН (ПРОГРАММА) ПРИВАТИЗАЦИИ МУНИЦИПАЛЬНОГО ИМУЩЕСТВА  ОРЕДЕЖСКОГО СЕЛЬСКОГО ПОСЕЛЕНИЯ ЛУЖСКОГО МУНИЦИПАЛЬНОГО  РАЙОНА  </w:t>
      </w:r>
    </w:p>
    <w:p w:rsidR="002343D6" w:rsidRDefault="002343D6" w:rsidP="002343D6">
      <w:pPr>
        <w:pStyle w:val="a3"/>
      </w:pPr>
      <w:r>
        <w:t xml:space="preserve">ЛЕНИНГРАДСКОЙ ОБЛАСТИ </w:t>
      </w:r>
    </w:p>
    <w:p w:rsidR="002343D6" w:rsidRDefault="002343D6" w:rsidP="002343D6">
      <w:pPr>
        <w:pStyle w:val="a3"/>
        <w:rPr>
          <w:bCs/>
        </w:rPr>
      </w:pPr>
      <w:r>
        <w:t xml:space="preserve"> </w:t>
      </w:r>
      <w:r>
        <w:rPr>
          <w:bCs/>
        </w:rPr>
        <w:t>на  2012 год</w:t>
      </w:r>
    </w:p>
    <w:p w:rsidR="002343D6" w:rsidRDefault="002343D6" w:rsidP="002343D6">
      <w:pPr>
        <w:pStyle w:val="a3"/>
        <w:rPr>
          <w:rFonts w:ascii="Arial" w:hAnsi="Arial" w:cs="Arial"/>
          <w:b/>
          <w:bCs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350"/>
        <w:gridCol w:w="3240"/>
        <w:gridCol w:w="3240"/>
        <w:gridCol w:w="1080"/>
      </w:tblGrid>
      <w:tr w:rsidR="002343D6" w:rsidTr="00534D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 приватизации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объекта, предполагаемая начальная цена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приватизации</w:t>
            </w:r>
          </w:p>
        </w:tc>
      </w:tr>
      <w:tr w:rsidR="002343D6" w:rsidTr="00534D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Здание бани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Лужский район, пос</w:t>
            </w:r>
            <w:proofErr w:type="gramStart"/>
            <w:r>
              <w:rPr>
                <w:rFonts w:ascii="Arial Narrow" w:hAnsi="Arial Narrow" w:cs="Arial"/>
              </w:rPr>
              <w:t>.О</w:t>
            </w:r>
            <w:proofErr w:type="gramEnd"/>
            <w:r>
              <w:rPr>
                <w:rFonts w:ascii="Arial Narrow" w:hAnsi="Arial Narrow" w:cs="Arial"/>
              </w:rPr>
              <w:t xml:space="preserve">редеж,  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ул</w:t>
            </w:r>
            <w:proofErr w:type="gramStart"/>
            <w:r>
              <w:rPr>
                <w:rFonts w:ascii="Arial Narrow" w:hAnsi="Arial Narrow" w:cs="Arial"/>
              </w:rPr>
              <w:t>.К</w:t>
            </w:r>
            <w:proofErr w:type="gramEnd"/>
            <w:r>
              <w:rPr>
                <w:rFonts w:ascii="Arial Narrow" w:hAnsi="Arial Narrow" w:cs="Arial"/>
              </w:rPr>
              <w:t>арла Маркса,д.6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Площадь 226,0 кв.м.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Начальная цена в соответствии с отчетом об оценке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2012г.</w:t>
            </w:r>
          </w:p>
        </w:tc>
      </w:tr>
      <w:tr w:rsidR="002343D6" w:rsidTr="00534D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Здание котельной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proofErr w:type="spellStart"/>
            <w:proofErr w:type="gramStart"/>
            <w:r>
              <w:rPr>
                <w:rFonts w:ascii="Arial Narrow" w:hAnsi="Arial Narrow" w:cs="Arial"/>
              </w:rPr>
              <w:t>школы-интернат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Лужский район, пос</w:t>
            </w:r>
            <w:proofErr w:type="gramStart"/>
            <w:r>
              <w:rPr>
                <w:rFonts w:ascii="Arial Narrow" w:hAnsi="Arial Narrow" w:cs="Arial"/>
              </w:rPr>
              <w:t>.О</w:t>
            </w:r>
            <w:proofErr w:type="gramEnd"/>
            <w:r>
              <w:rPr>
                <w:rFonts w:ascii="Arial Narrow" w:hAnsi="Arial Narrow" w:cs="Arial"/>
              </w:rPr>
              <w:t xml:space="preserve">редеж,  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ул</w:t>
            </w:r>
            <w:proofErr w:type="gramStart"/>
            <w:r>
              <w:rPr>
                <w:rFonts w:ascii="Arial Narrow" w:hAnsi="Arial Narrow" w:cs="Arial"/>
              </w:rPr>
              <w:t>.Н</w:t>
            </w:r>
            <w:proofErr w:type="gramEnd"/>
            <w:r>
              <w:rPr>
                <w:rFonts w:ascii="Arial Narrow" w:hAnsi="Arial Narrow" w:cs="Arial"/>
              </w:rPr>
              <w:t>екрасова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Площадь 331,4 кв.м.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Начальная цена в соответствии с отчетом об оценке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2012г.</w:t>
            </w:r>
          </w:p>
        </w:tc>
      </w:tr>
      <w:tr w:rsidR="002343D6" w:rsidTr="00534D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Здание Дома быта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Лужский район, пос</w:t>
            </w:r>
            <w:proofErr w:type="gramStart"/>
            <w:r>
              <w:rPr>
                <w:rFonts w:ascii="Arial Narrow" w:hAnsi="Arial Narrow" w:cs="Arial"/>
              </w:rPr>
              <w:t>.О</w:t>
            </w:r>
            <w:proofErr w:type="gramEnd"/>
            <w:r>
              <w:rPr>
                <w:rFonts w:ascii="Arial Narrow" w:hAnsi="Arial Narrow" w:cs="Arial"/>
              </w:rPr>
              <w:t xml:space="preserve">редеж,  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ул</w:t>
            </w:r>
            <w:proofErr w:type="gramStart"/>
            <w:r>
              <w:rPr>
                <w:rFonts w:ascii="Arial Narrow" w:hAnsi="Arial Narrow" w:cs="Arial"/>
              </w:rPr>
              <w:t>.Л</w:t>
            </w:r>
            <w:proofErr w:type="gramEnd"/>
            <w:r>
              <w:rPr>
                <w:rFonts w:ascii="Arial Narrow" w:hAnsi="Arial Narrow" w:cs="Arial"/>
              </w:rPr>
              <w:t>енина, д.6-а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Площадь 305,6 кв.м.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Начальная цена в соответствии с отчетом об оценке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2012г.</w:t>
            </w:r>
          </w:p>
        </w:tc>
      </w:tr>
      <w:tr w:rsidR="002343D6" w:rsidTr="00534D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Здание Администрации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Лужский район, пос</w:t>
            </w:r>
            <w:proofErr w:type="gramStart"/>
            <w:r>
              <w:rPr>
                <w:rFonts w:ascii="Arial Narrow" w:hAnsi="Arial Narrow" w:cs="Arial"/>
              </w:rPr>
              <w:t>.О</w:t>
            </w:r>
            <w:proofErr w:type="gramEnd"/>
            <w:r>
              <w:rPr>
                <w:rFonts w:ascii="Arial Narrow" w:hAnsi="Arial Narrow" w:cs="Arial"/>
              </w:rPr>
              <w:t xml:space="preserve">редеж,  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ул</w:t>
            </w:r>
            <w:proofErr w:type="gramStart"/>
            <w:r>
              <w:rPr>
                <w:rFonts w:ascii="Arial Narrow" w:hAnsi="Arial Narrow" w:cs="Arial"/>
              </w:rPr>
              <w:t>.Л</w:t>
            </w:r>
            <w:proofErr w:type="gramEnd"/>
            <w:r>
              <w:rPr>
                <w:rFonts w:ascii="Arial Narrow" w:hAnsi="Arial Narrow" w:cs="Arial"/>
              </w:rPr>
              <w:t>енина, д.5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Площадь 126,0 кв.м.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Начальная цена в соответствии с отчетом об оценке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2012г.</w:t>
            </w:r>
          </w:p>
        </w:tc>
      </w:tr>
      <w:tr w:rsidR="002343D6" w:rsidTr="00534D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Нежилое встроенное помещение для использования под магазин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Лужский район, пос</w:t>
            </w:r>
            <w:proofErr w:type="gramStart"/>
            <w:r>
              <w:rPr>
                <w:rFonts w:ascii="Arial Narrow" w:hAnsi="Arial Narrow" w:cs="Arial"/>
              </w:rPr>
              <w:t>.О</w:t>
            </w:r>
            <w:proofErr w:type="gramEnd"/>
            <w:r>
              <w:rPr>
                <w:rFonts w:ascii="Arial Narrow" w:hAnsi="Arial Narrow" w:cs="Arial"/>
              </w:rPr>
              <w:t xml:space="preserve">редеж,  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ул</w:t>
            </w:r>
            <w:proofErr w:type="gramStart"/>
            <w:r>
              <w:rPr>
                <w:rFonts w:ascii="Arial Narrow" w:hAnsi="Arial Narrow" w:cs="Arial"/>
              </w:rPr>
              <w:t>.К</w:t>
            </w:r>
            <w:proofErr w:type="gramEnd"/>
            <w:r>
              <w:rPr>
                <w:rFonts w:ascii="Arial Narrow" w:hAnsi="Arial Narrow" w:cs="Arial"/>
              </w:rPr>
              <w:t>арла Маркса, д.12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Площадь 226,5 кв.м.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Начальная цена в соответствии с отчетом об оценке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2012г.</w:t>
            </w:r>
          </w:p>
        </w:tc>
      </w:tr>
      <w:tr w:rsidR="002343D6" w:rsidTr="00534D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Нежилое встроенное помещение для использования под магазин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Лужский район, пос</w:t>
            </w:r>
            <w:proofErr w:type="gramStart"/>
            <w:r>
              <w:rPr>
                <w:rFonts w:ascii="Arial Narrow" w:hAnsi="Arial Narrow" w:cs="Arial"/>
              </w:rPr>
              <w:t>.О</w:t>
            </w:r>
            <w:proofErr w:type="gramEnd"/>
            <w:r>
              <w:rPr>
                <w:rFonts w:ascii="Arial Narrow" w:hAnsi="Arial Narrow" w:cs="Arial"/>
              </w:rPr>
              <w:t xml:space="preserve">редеж,  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ул</w:t>
            </w:r>
            <w:proofErr w:type="gramStart"/>
            <w:r>
              <w:rPr>
                <w:rFonts w:ascii="Arial Narrow" w:hAnsi="Arial Narrow" w:cs="Arial"/>
              </w:rPr>
              <w:t>.К</w:t>
            </w:r>
            <w:proofErr w:type="gramEnd"/>
            <w:r>
              <w:rPr>
                <w:rFonts w:ascii="Arial Narrow" w:hAnsi="Arial Narrow" w:cs="Arial"/>
              </w:rPr>
              <w:t>арла Маркса, д.12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Площадь 239,1 кв.м.</w:t>
            </w:r>
          </w:p>
          <w:p w:rsidR="002343D6" w:rsidRDefault="002343D6" w:rsidP="00534D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Начальная цена в соответствии с отчетом об оценке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D6" w:rsidRDefault="002343D6" w:rsidP="00534D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2012г.</w:t>
            </w:r>
          </w:p>
        </w:tc>
      </w:tr>
    </w:tbl>
    <w:p w:rsidR="002343D6" w:rsidRDefault="002343D6" w:rsidP="002343D6">
      <w:pPr>
        <w:tabs>
          <w:tab w:val="left" w:pos="567"/>
          <w:tab w:val="right" w:pos="4111"/>
        </w:tabs>
        <w:jc w:val="both"/>
        <w:rPr>
          <w:rFonts w:ascii="Arial" w:hAnsi="Arial" w:cs="Arial"/>
        </w:rPr>
      </w:pPr>
    </w:p>
    <w:p w:rsidR="002343D6" w:rsidRDefault="002343D6" w:rsidP="002343D6"/>
    <w:p w:rsidR="00FA6FF2" w:rsidRDefault="00FA6FF2"/>
    <w:sectPr w:rsidR="00FA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3D6"/>
    <w:rsid w:val="002343D6"/>
    <w:rsid w:val="00FA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43D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23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343D6"/>
    <w:pPr>
      <w:ind w:left="2832" w:firstLine="708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23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4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>MultiDVD Team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2012-05-12T04:58:00Z</dcterms:created>
  <dcterms:modified xsi:type="dcterms:W3CDTF">2012-05-12T04:59:00Z</dcterms:modified>
</cp:coreProperties>
</file>